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BDFCD" w14:textId="7008AACD" w:rsidR="00801D47" w:rsidRDefault="00967196" w:rsidP="00801D47">
      <w:pPr>
        <w:rPr>
          <w:b/>
          <w:color w:val="002060"/>
          <w:sz w:val="40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178D6FF7" wp14:editId="444A33D9">
            <wp:simplePos x="0" y="0"/>
            <wp:positionH relativeFrom="column">
              <wp:posOffset>-698612</wp:posOffset>
            </wp:positionH>
            <wp:positionV relativeFrom="paragraph">
              <wp:posOffset>-457200</wp:posOffset>
            </wp:positionV>
            <wp:extent cx="7787374" cy="10087276"/>
            <wp:effectExtent l="0" t="0" r="0" b="0"/>
            <wp:wrapNone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ell phon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7374" cy="100872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856F06" w14:textId="647A6402" w:rsidR="00801D47" w:rsidRDefault="00801D47">
      <w:pPr>
        <w:rPr>
          <w:color w:val="FF0000"/>
        </w:rPr>
      </w:pPr>
    </w:p>
    <w:p w14:paraId="130111D3" w14:textId="0F8A0771" w:rsidR="00801D47" w:rsidRDefault="003A0252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9FD678" wp14:editId="2CB81A05">
                <wp:simplePos x="0" y="0"/>
                <wp:positionH relativeFrom="margin">
                  <wp:posOffset>-90170</wp:posOffset>
                </wp:positionH>
                <wp:positionV relativeFrom="paragraph">
                  <wp:posOffset>335280</wp:posOffset>
                </wp:positionV>
                <wp:extent cx="6679565" cy="42291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9565" cy="422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2131ED" w14:textId="77777777" w:rsidR="00801D47" w:rsidRPr="003A0252" w:rsidRDefault="00801D47" w:rsidP="00801D47">
                            <w:pPr>
                              <w:rPr>
                                <w:color w:val="F1E6B2"/>
                                <w:sz w:val="21"/>
                                <w:szCs w:val="21"/>
                              </w:rPr>
                            </w:pPr>
                            <w:r w:rsidRPr="003A0252">
                              <w:rPr>
                                <w:b/>
                                <w:color w:val="F1E6B2"/>
                                <w:sz w:val="21"/>
                                <w:szCs w:val="21"/>
                                <w:u w:val="single"/>
                              </w:rPr>
                              <w:t>Gilman-McCain Student Recruitment Email</w:t>
                            </w:r>
                            <w:r w:rsidRPr="003A0252">
                              <w:rPr>
                                <w:color w:val="F1E6B2"/>
                                <w:sz w:val="21"/>
                                <w:szCs w:val="21"/>
                              </w:rPr>
                              <w:t xml:space="preserve">: </w:t>
                            </w:r>
                            <w:r w:rsidR="00A2733F" w:rsidRPr="003A0252">
                              <w:rPr>
                                <w:color w:val="F1E6B2"/>
                                <w:sz w:val="21"/>
                                <w:szCs w:val="21"/>
                              </w:rPr>
                              <w:t>The</w:t>
                            </w:r>
                            <w:r w:rsidRPr="003A0252">
                              <w:rPr>
                                <w:color w:val="F1E6B2"/>
                                <w:sz w:val="21"/>
                                <w:szCs w:val="21"/>
                              </w:rPr>
                              <w:t xml:space="preserve"> email template below is intended for all students currently receiving any type of Title IV </w:t>
                            </w:r>
                            <w:r w:rsidR="00E51A4A" w:rsidRPr="003A0252">
                              <w:rPr>
                                <w:color w:val="F1E6B2"/>
                                <w:sz w:val="21"/>
                                <w:szCs w:val="21"/>
                              </w:rPr>
                              <w:t>f</w:t>
                            </w:r>
                            <w:r w:rsidRPr="003A0252">
                              <w:rPr>
                                <w:color w:val="F1E6B2"/>
                                <w:sz w:val="21"/>
                                <w:szCs w:val="21"/>
                              </w:rPr>
                              <w:t xml:space="preserve">ederal </w:t>
                            </w:r>
                            <w:r w:rsidR="00E51A4A" w:rsidRPr="003A0252">
                              <w:rPr>
                                <w:color w:val="F1E6B2"/>
                                <w:sz w:val="21"/>
                                <w:szCs w:val="21"/>
                              </w:rPr>
                              <w:t>f</w:t>
                            </w:r>
                            <w:r w:rsidRPr="003A0252">
                              <w:rPr>
                                <w:color w:val="F1E6B2"/>
                                <w:sz w:val="21"/>
                                <w:szCs w:val="21"/>
                              </w:rPr>
                              <w:t xml:space="preserve">inancial </w:t>
                            </w:r>
                            <w:r w:rsidR="00E51A4A" w:rsidRPr="003A0252">
                              <w:rPr>
                                <w:color w:val="F1E6B2"/>
                                <w:sz w:val="21"/>
                                <w:szCs w:val="21"/>
                              </w:rPr>
                              <w:t>a</w:t>
                            </w:r>
                            <w:r w:rsidRPr="003A0252">
                              <w:rPr>
                                <w:color w:val="F1E6B2"/>
                                <w:sz w:val="21"/>
                                <w:szCs w:val="21"/>
                              </w:rPr>
                              <w:t>id at your institution. Include info on sessions and how to contact your office.</w:t>
                            </w:r>
                          </w:p>
                          <w:p w14:paraId="02852120" w14:textId="77777777" w:rsidR="00801D47" w:rsidRDefault="00801D47" w:rsidP="00801D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FD67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7.1pt;margin-top:26.4pt;width:525.95pt;height:33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" filled="f" stroked="f" strokeweight=".5pt">
                <v:textbox>
                  <w:txbxContent>
                    <w:p w14:paraId="462131ED" w14:textId="77777777" w:rsidR="00801D47" w:rsidRPr="003A0252" w:rsidRDefault="00801D47" w:rsidP="00801D47">
                      <w:pPr>
                        <w:rPr>
                          <w:color w:val="F1E6B2"/>
                          <w:sz w:val="21"/>
                          <w:szCs w:val="21"/>
                        </w:rPr>
                      </w:pPr>
                      <w:r w:rsidRPr="003A0252">
                        <w:rPr>
                          <w:b/>
                          <w:color w:val="F1E6B2"/>
                          <w:sz w:val="21"/>
                          <w:szCs w:val="21"/>
                          <w:u w:val="single"/>
                        </w:rPr>
                        <w:t>Gilman-McCain Student Recruitment Email</w:t>
                      </w:r>
                      <w:r w:rsidRPr="003A0252">
                        <w:rPr>
                          <w:color w:val="F1E6B2"/>
                          <w:sz w:val="21"/>
                          <w:szCs w:val="21"/>
                        </w:rPr>
                        <w:t xml:space="preserve">: </w:t>
                      </w:r>
                      <w:r w:rsidR="00A2733F" w:rsidRPr="003A0252">
                        <w:rPr>
                          <w:color w:val="F1E6B2"/>
                          <w:sz w:val="21"/>
                          <w:szCs w:val="21"/>
                        </w:rPr>
                        <w:t>The</w:t>
                      </w:r>
                      <w:r w:rsidRPr="003A0252">
                        <w:rPr>
                          <w:color w:val="F1E6B2"/>
                          <w:sz w:val="21"/>
                          <w:szCs w:val="21"/>
                        </w:rPr>
                        <w:t xml:space="preserve"> email template below is intended for all students currently receiving any type of Title IV </w:t>
                      </w:r>
                      <w:r w:rsidR="00E51A4A" w:rsidRPr="003A0252">
                        <w:rPr>
                          <w:color w:val="F1E6B2"/>
                          <w:sz w:val="21"/>
                          <w:szCs w:val="21"/>
                        </w:rPr>
                        <w:t>f</w:t>
                      </w:r>
                      <w:r w:rsidRPr="003A0252">
                        <w:rPr>
                          <w:color w:val="F1E6B2"/>
                          <w:sz w:val="21"/>
                          <w:szCs w:val="21"/>
                        </w:rPr>
                        <w:t xml:space="preserve">ederal </w:t>
                      </w:r>
                      <w:r w:rsidR="00E51A4A" w:rsidRPr="003A0252">
                        <w:rPr>
                          <w:color w:val="F1E6B2"/>
                          <w:sz w:val="21"/>
                          <w:szCs w:val="21"/>
                        </w:rPr>
                        <w:t>f</w:t>
                      </w:r>
                      <w:r w:rsidRPr="003A0252">
                        <w:rPr>
                          <w:color w:val="F1E6B2"/>
                          <w:sz w:val="21"/>
                          <w:szCs w:val="21"/>
                        </w:rPr>
                        <w:t xml:space="preserve">inancial </w:t>
                      </w:r>
                      <w:r w:rsidR="00E51A4A" w:rsidRPr="003A0252">
                        <w:rPr>
                          <w:color w:val="F1E6B2"/>
                          <w:sz w:val="21"/>
                          <w:szCs w:val="21"/>
                        </w:rPr>
                        <w:t>a</w:t>
                      </w:r>
                      <w:r w:rsidRPr="003A0252">
                        <w:rPr>
                          <w:color w:val="F1E6B2"/>
                          <w:sz w:val="21"/>
                          <w:szCs w:val="21"/>
                        </w:rPr>
                        <w:t>id at your institution. Include info on sessions and how to contact your office.</w:t>
                      </w:r>
                    </w:p>
                    <w:p w14:paraId="02852120" w14:textId="77777777" w:rsidR="00801D47" w:rsidRDefault="00801D47" w:rsidP="00801D4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157A8F" w14:textId="22C58B9F" w:rsidR="00801D47" w:rsidRDefault="00801D47">
      <w:pPr>
        <w:rPr>
          <w:color w:val="FF0000"/>
        </w:rPr>
      </w:pPr>
    </w:p>
    <w:p w14:paraId="720B8E8C" w14:textId="469B61F4" w:rsidR="00801D47" w:rsidRDefault="00801D47" w:rsidP="00804245"/>
    <w:p w14:paraId="40687F74" w14:textId="417A9BA1" w:rsidR="00804245" w:rsidRPr="003A0252" w:rsidRDefault="00804245" w:rsidP="00804245">
      <w:pPr>
        <w:rPr>
          <w:color w:val="FFFFFF" w:themeColor="background1"/>
          <w:sz w:val="21"/>
          <w:szCs w:val="21"/>
        </w:rPr>
      </w:pPr>
      <w:r w:rsidRPr="003A0252">
        <w:rPr>
          <w:color w:val="FFFFFF" w:themeColor="background1"/>
          <w:sz w:val="21"/>
          <w:szCs w:val="21"/>
        </w:rPr>
        <w:t>Dear Student:</w:t>
      </w:r>
    </w:p>
    <w:p w14:paraId="03EE62E1" w14:textId="2E7C43E6" w:rsidR="00804245" w:rsidRPr="003A0252" w:rsidRDefault="00804245" w:rsidP="00804245">
      <w:pPr>
        <w:rPr>
          <w:color w:val="FFFFFF" w:themeColor="background1"/>
          <w:sz w:val="21"/>
          <w:szCs w:val="21"/>
        </w:rPr>
      </w:pPr>
      <w:r w:rsidRPr="003A0252">
        <w:rPr>
          <w:color w:val="FFFFFF" w:themeColor="background1"/>
          <w:sz w:val="21"/>
          <w:szCs w:val="21"/>
        </w:rPr>
        <w:t xml:space="preserve">Through a careful screening of our current student population, you have been identified as a potential </w:t>
      </w:r>
      <w:hyperlink r:id="rId8" w:history="1">
        <w:r w:rsidRPr="003A0252">
          <w:rPr>
            <w:rStyle w:val="Hyperlink"/>
            <w:color w:val="EAA000"/>
            <w:sz w:val="21"/>
            <w:szCs w:val="21"/>
          </w:rPr>
          <w:t>Gilman-McCain Scholarship</w:t>
        </w:r>
      </w:hyperlink>
      <w:r w:rsidRPr="003A0252">
        <w:rPr>
          <w:color w:val="FFFFFF" w:themeColor="background1"/>
          <w:sz w:val="21"/>
          <w:szCs w:val="21"/>
        </w:rPr>
        <w:t xml:space="preserve"> applicant. The U.S. Department of State’s Gilman-McCain Scholarship provides awards of $5,000 for undergraduate child dependents of active duty service members to study or intern abroad on credit-bearing programs.  Developed under the framework of the State Department’s Benjamin A. Gilman International Scholarship Program, the </w:t>
      </w:r>
      <w:r w:rsidR="0067460D" w:rsidRPr="003A0252">
        <w:rPr>
          <w:color w:val="FFFFFF" w:themeColor="background1"/>
          <w:sz w:val="21"/>
          <w:szCs w:val="21"/>
        </w:rPr>
        <w:t xml:space="preserve">Gilman-McCain Scholarship </w:t>
      </w:r>
      <w:r w:rsidRPr="003A0252">
        <w:rPr>
          <w:color w:val="FFFFFF" w:themeColor="background1"/>
          <w:sz w:val="21"/>
          <w:szCs w:val="21"/>
        </w:rPr>
        <w:t>is open to eligible students enrolled at accredited U.S. colleges and universities who receive any type of Title IV federal financial aid.</w:t>
      </w:r>
    </w:p>
    <w:p w14:paraId="474939D9" w14:textId="085950D8" w:rsidR="008E41AD" w:rsidRPr="003A0252" w:rsidRDefault="00804245" w:rsidP="00804245">
      <w:pPr>
        <w:rPr>
          <w:color w:val="FFFFFF" w:themeColor="background1"/>
          <w:sz w:val="21"/>
          <w:szCs w:val="21"/>
        </w:rPr>
      </w:pPr>
      <w:r w:rsidRPr="003A0252">
        <w:rPr>
          <w:color w:val="FFFFFF" w:themeColor="background1"/>
          <w:sz w:val="21"/>
          <w:szCs w:val="21"/>
        </w:rPr>
        <w:t>Receiving this scholarship will make you a more competitive candidate for jobs, other scholarship, and admission to graduate programs. For more information, please attend _______ or contact our office at ____.</w:t>
      </w:r>
    </w:p>
    <w:p w14:paraId="657F185A" w14:textId="77777777" w:rsidR="008E41AD" w:rsidRDefault="008E41AD" w:rsidP="00804245">
      <w:pPr>
        <w:rPr>
          <w:sz w:val="21"/>
          <w:szCs w:val="21"/>
        </w:rPr>
      </w:pPr>
    </w:p>
    <w:p w14:paraId="12AEF144" w14:textId="1C997C7B" w:rsidR="00801D47" w:rsidRPr="008E41AD" w:rsidRDefault="00801D47" w:rsidP="00804245">
      <w:pPr>
        <w:rPr>
          <w:sz w:val="21"/>
          <w:szCs w:val="21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C7CBD" wp14:editId="326D16C1">
                <wp:simplePos x="0" y="0"/>
                <wp:positionH relativeFrom="margin">
                  <wp:posOffset>-82662</wp:posOffset>
                </wp:positionH>
                <wp:positionV relativeFrom="paragraph">
                  <wp:posOffset>48260</wp:posOffset>
                </wp:positionV>
                <wp:extent cx="6497052" cy="4191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7052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1E43A2" w14:textId="77777777" w:rsidR="00801D47" w:rsidRPr="003A0252" w:rsidRDefault="00801D47" w:rsidP="00801D47">
                            <w:pPr>
                              <w:rPr>
                                <w:color w:val="F1E6B2"/>
                                <w:sz w:val="21"/>
                                <w:szCs w:val="21"/>
                              </w:rPr>
                            </w:pPr>
                            <w:r w:rsidRPr="003A0252">
                              <w:rPr>
                                <w:b/>
                                <w:color w:val="F1E6B2"/>
                                <w:sz w:val="21"/>
                                <w:szCs w:val="21"/>
                                <w:u w:val="single"/>
                              </w:rPr>
                              <w:t>Gilman-McCain Student Follow-up Email</w:t>
                            </w:r>
                            <w:r w:rsidRPr="003A0252">
                              <w:rPr>
                                <w:color w:val="F1E6B2"/>
                                <w:sz w:val="21"/>
                                <w:szCs w:val="21"/>
                                <w:u w:val="single"/>
                              </w:rPr>
                              <w:t>:</w:t>
                            </w:r>
                            <w:r w:rsidRPr="003A0252">
                              <w:rPr>
                                <w:color w:val="F1E6B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A2733F" w:rsidRPr="003A0252">
                              <w:rPr>
                                <w:color w:val="F1E6B2"/>
                                <w:sz w:val="21"/>
                                <w:szCs w:val="21"/>
                              </w:rPr>
                              <w:t>The</w:t>
                            </w:r>
                            <w:r w:rsidRPr="003A0252">
                              <w:rPr>
                                <w:color w:val="F1E6B2"/>
                                <w:sz w:val="21"/>
                                <w:szCs w:val="21"/>
                              </w:rPr>
                              <w:t xml:space="preserve"> email template below contains Gilman-McCain Scholarship applicant resources and is suitable only for these applicants.</w:t>
                            </w:r>
                          </w:p>
                          <w:p w14:paraId="60159EBA" w14:textId="77777777" w:rsidR="00801D47" w:rsidRDefault="00801D47" w:rsidP="00801D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C7CBD" id="Text Box 3" o:spid="_x0000_s1027" type="#_x0000_t202" style="position:absolute;margin-left:-6.5pt;margin-top:3.8pt;width:511.6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" filled="f" stroked="f" strokeweight=".5pt">
                <v:textbox>
                  <w:txbxContent>
                    <w:p w14:paraId="6C1E43A2" w14:textId="77777777" w:rsidR="00801D47" w:rsidRPr="003A0252" w:rsidRDefault="00801D47" w:rsidP="00801D47">
                      <w:pPr>
                        <w:rPr>
                          <w:color w:val="F1E6B2"/>
                          <w:sz w:val="21"/>
                          <w:szCs w:val="21"/>
                        </w:rPr>
                      </w:pPr>
                      <w:r w:rsidRPr="003A0252">
                        <w:rPr>
                          <w:b/>
                          <w:color w:val="F1E6B2"/>
                          <w:sz w:val="21"/>
                          <w:szCs w:val="21"/>
                          <w:u w:val="single"/>
                        </w:rPr>
                        <w:t>Gilman-McCain Student Follow-up Email</w:t>
                      </w:r>
                      <w:r w:rsidRPr="003A0252">
                        <w:rPr>
                          <w:color w:val="F1E6B2"/>
                          <w:sz w:val="21"/>
                          <w:szCs w:val="21"/>
                          <w:u w:val="single"/>
                        </w:rPr>
                        <w:t>:</w:t>
                      </w:r>
                      <w:r w:rsidRPr="003A0252">
                        <w:rPr>
                          <w:color w:val="F1E6B2"/>
                          <w:sz w:val="21"/>
                          <w:szCs w:val="21"/>
                        </w:rPr>
                        <w:t xml:space="preserve"> </w:t>
                      </w:r>
                      <w:r w:rsidR="00A2733F" w:rsidRPr="003A0252">
                        <w:rPr>
                          <w:color w:val="F1E6B2"/>
                          <w:sz w:val="21"/>
                          <w:szCs w:val="21"/>
                        </w:rPr>
                        <w:t>The</w:t>
                      </w:r>
                      <w:r w:rsidRPr="003A0252">
                        <w:rPr>
                          <w:color w:val="F1E6B2"/>
                          <w:sz w:val="21"/>
                          <w:szCs w:val="21"/>
                        </w:rPr>
                        <w:t xml:space="preserve"> email template below contains Gilman-McCain Scholarship applicant resources and is suitable only for these applicants.</w:t>
                      </w:r>
                    </w:p>
                    <w:p w14:paraId="60159EBA" w14:textId="77777777" w:rsidR="00801D47" w:rsidRDefault="00801D47" w:rsidP="00801D4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B575AC" w14:textId="55C77B59" w:rsidR="00801D47" w:rsidRDefault="00801D47" w:rsidP="00804245">
      <w:pPr>
        <w:rPr>
          <w:color w:val="FF0000"/>
        </w:rPr>
      </w:pPr>
    </w:p>
    <w:p w14:paraId="7B703866" w14:textId="31818F1B" w:rsidR="00804245" w:rsidRPr="003A0252" w:rsidRDefault="00804245" w:rsidP="00804245">
      <w:pPr>
        <w:rPr>
          <w:color w:val="FFFFFF" w:themeColor="background1"/>
          <w:sz w:val="21"/>
          <w:szCs w:val="21"/>
        </w:rPr>
      </w:pPr>
      <w:r w:rsidRPr="003A0252">
        <w:rPr>
          <w:color w:val="FFFFFF" w:themeColor="background1"/>
          <w:sz w:val="21"/>
          <w:szCs w:val="21"/>
        </w:rPr>
        <w:t xml:space="preserve">Dear Student: </w:t>
      </w:r>
    </w:p>
    <w:p w14:paraId="1B309712" w14:textId="0E6A6387" w:rsidR="00804245" w:rsidRPr="003A0252" w:rsidRDefault="00804245" w:rsidP="00804245">
      <w:pPr>
        <w:rPr>
          <w:color w:val="FFFFFF" w:themeColor="background1"/>
          <w:sz w:val="21"/>
          <w:szCs w:val="21"/>
        </w:rPr>
      </w:pPr>
      <w:r w:rsidRPr="003A0252">
        <w:rPr>
          <w:color w:val="FFFFFF" w:themeColor="background1"/>
          <w:sz w:val="21"/>
          <w:szCs w:val="21"/>
        </w:rPr>
        <w:t xml:space="preserve">Thank you for your interest in applying for the U.S. Department of State’s </w:t>
      </w:r>
      <w:hyperlink r:id="rId9" w:history="1">
        <w:r w:rsidRPr="003A0252">
          <w:rPr>
            <w:rStyle w:val="Hyperlink"/>
            <w:color w:val="EAA000"/>
            <w:sz w:val="21"/>
            <w:szCs w:val="21"/>
          </w:rPr>
          <w:t>Gilman-McCain Scholarship</w:t>
        </w:r>
      </w:hyperlink>
      <w:r w:rsidRPr="003A0252">
        <w:rPr>
          <w:color w:val="FFFFFF" w:themeColor="background1"/>
          <w:sz w:val="21"/>
          <w:szCs w:val="21"/>
        </w:rPr>
        <w:t xml:space="preserve"> for your future term abroad. If you have not already, please </w:t>
      </w:r>
      <w:hyperlink r:id="rId10" w:history="1">
        <w:r w:rsidRPr="003A0252">
          <w:rPr>
            <w:rStyle w:val="Hyperlink"/>
            <w:color w:val="EAA000"/>
            <w:sz w:val="21"/>
            <w:szCs w:val="21"/>
          </w:rPr>
          <w:t>create your account</w:t>
        </w:r>
      </w:hyperlink>
      <w:r w:rsidRPr="003A0252">
        <w:rPr>
          <w:color w:val="FFFFFF" w:themeColor="background1"/>
          <w:sz w:val="21"/>
          <w:szCs w:val="21"/>
        </w:rPr>
        <w:t xml:space="preserve"> to get started on your application. </w:t>
      </w:r>
    </w:p>
    <w:p w14:paraId="32204450" w14:textId="75E15AEE" w:rsidR="00804245" w:rsidRPr="003A0252" w:rsidRDefault="00804245" w:rsidP="00804245">
      <w:pPr>
        <w:rPr>
          <w:color w:val="FFFFFF" w:themeColor="background1"/>
          <w:sz w:val="21"/>
          <w:szCs w:val="21"/>
        </w:rPr>
      </w:pPr>
      <w:r w:rsidRPr="003A0252">
        <w:rPr>
          <w:color w:val="FFFFFF" w:themeColor="background1"/>
          <w:sz w:val="21"/>
          <w:szCs w:val="21"/>
        </w:rPr>
        <w:t xml:space="preserve">Keep in mind the </w:t>
      </w:r>
      <w:hyperlink r:id="rId11" w:anchor="1563384913686-2ac22bb6-fee2" w:history="1">
        <w:r w:rsidRPr="003A0252">
          <w:rPr>
            <w:rStyle w:val="Hyperlink"/>
            <w:color w:val="EAA000"/>
            <w:sz w:val="21"/>
            <w:szCs w:val="21"/>
          </w:rPr>
          <w:t xml:space="preserve">eligibility </w:t>
        </w:r>
        <w:r w:rsidR="00FA397B" w:rsidRPr="003A0252">
          <w:rPr>
            <w:rStyle w:val="Hyperlink"/>
            <w:color w:val="EAA000"/>
            <w:sz w:val="21"/>
            <w:szCs w:val="21"/>
          </w:rPr>
          <w:t>requirements</w:t>
        </w:r>
      </w:hyperlink>
      <w:r w:rsidRPr="003A0252">
        <w:rPr>
          <w:color w:val="FFFFFF" w:themeColor="background1"/>
          <w:sz w:val="21"/>
          <w:szCs w:val="21"/>
        </w:rPr>
        <w:t xml:space="preserve"> as you are choosing your abroad program and filling out the application. </w:t>
      </w:r>
    </w:p>
    <w:p w14:paraId="1AE98270" w14:textId="4E374498" w:rsidR="00804245" w:rsidRPr="003A0252" w:rsidRDefault="00804245" w:rsidP="00804245">
      <w:pPr>
        <w:rPr>
          <w:b/>
          <w:color w:val="FFFFFF" w:themeColor="background1"/>
          <w:sz w:val="21"/>
          <w:szCs w:val="21"/>
        </w:rPr>
      </w:pPr>
      <w:r w:rsidRPr="003A0252">
        <w:rPr>
          <w:b/>
          <w:color w:val="FFFFFF" w:themeColor="background1"/>
          <w:sz w:val="21"/>
          <w:szCs w:val="21"/>
        </w:rPr>
        <w:t>Application and Essay Tips</w:t>
      </w:r>
    </w:p>
    <w:p w14:paraId="0B3DC035" w14:textId="5480BFD2" w:rsidR="00804245" w:rsidRPr="003A0252" w:rsidRDefault="00804245" w:rsidP="00804245">
      <w:pPr>
        <w:pStyle w:val="ListParagraph"/>
        <w:numPr>
          <w:ilvl w:val="0"/>
          <w:numId w:val="1"/>
        </w:numPr>
        <w:rPr>
          <w:color w:val="FFFFFF" w:themeColor="background1"/>
          <w:sz w:val="21"/>
          <w:szCs w:val="21"/>
        </w:rPr>
      </w:pPr>
      <w:r w:rsidRPr="003A0252">
        <w:rPr>
          <w:color w:val="FFFFFF" w:themeColor="background1"/>
          <w:sz w:val="21"/>
          <w:szCs w:val="21"/>
        </w:rPr>
        <w:t xml:space="preserve">Read through the </w:t>
      </w:r>
      <w:hyperlink r:id="rId12" w:history="1">
        <w:r w:rsidRPr="003A0252">
          <w:rPr>
            <w:rStyle w:val="Hyperlink"/>
            <w:color w:val="EAA000"/>
            <w:sz w:val="21"/>
            <w:szCs w:val="21"/>
          </w:rPr>
          <w:t>Selection Criteria</w:t>
        </w:r>
      </w:hyperlink>
      <w:r w:rsidRPr="003A0252">
        <w:rPr>
          <w:color w:val="FFFFFF" w:themeColor="background1"/>
          <w:sz w:val="21"/>
          <w:szCs w:val="21"/>
        </w:rPr>
        <w:t>, so you know what the Gilman Program is looking for in an application.</w:t>
      </w:r>
    </w:p>
    <w:p w14:paraId="5B036999" w14:textId="49B9CA72" w:rsidR="00804245" w:rsidRPr="003A0252" w:rsidRDefault="00804245" w:rsidP="00804245">
      <w:pPr>
        <w:pStyle w:val="ListParagraph"/>
        <w:numPr>
          <w:ilvl w:val="0"/>
          <w:numId w:val="1"/>
        </w:numPr>
        <w:rPr>
          <w:color w:val="FFFFFF" w:themeColor="background1"/>
          <w:sz w:val="21"/>
          <w:szCs w:val="21"/>
        </w:rPr>
      </w:pPr>
      <w:r w:rsidRPr="003A0252">
        <w:rPr>
          <w:color w:val="FFFFFF" w:themeColor="background1"/>
          <w:sz w:val="21"/>
          <w:szCs w:val="21"/>
        </w:rPr>
        <w:t xml:space="preserve">Be sure to answer the </w:t>
      </w:r>
      <w:hyperlink r:id="rId13" w:history="1">
        <w:r w:rsidRPr="003A0252">
          <w:rPr>
            <w:rStyle w:val="Hyperlink"/>
            <w:color w:val="EAA000"/>
            <w:sz w:val="21"/>
            <w:szCs w:val="21"/>
          </w:rPr>
          <w:t>essay prompts</w:t>
        </w:r>
      </w:hyperlink>
      <w:r w:rsidRPr="003A0252">
        <w:rPr>
          <w:color w:val="FFFFFF" w:themeColor="background1"/>
          <w:sz w:val="21"/>
          <w:szCs w:val="21"/>
        </w:rPr>
        <w:t xml:space="preserve"> clearly and in narrative form.</w:t>
      </w:r>
    </w:p>
    <w:p w14:paraId="2CF70333" w14:textId="625EEC28" w:rsidR="0067460D" w:rsidRPr="003A0252" w:rsidRDefault="0067460D" w:rsidP="00804245">
      <w:pPr>
        <w:pStyle w:val="ListParagraph"/>
        <w:numPr>
          <w:ilvl w:val="0"/>
          <w:numId w:val="1"/>
        </w:numPr>
        <w:rPr>
          <w:color w:val="FFFFFF" w:themeColor="background1"/>
          <w:sz w:val="21"/>
          <w:szCs w:val="21"/>
        </w:rPr>
      </w:pPr>
      <w:r w:rsidRPr="003A0252">
        <w:rPr>
          <w:color w:val="FFFFFF" w:themeColor="background1"/>
          <w:sz w:val="21"/>
          <w:szCs w:val="21"/>
        </w:rPr>
        <w:t xml:space="preserve">Take a look at Gilman’s </w:t>
      </w:r>
      <w:hyperlink r:id="rId14" w:history="1">
        <w:r w:rsidRPr="003A0252">
          <w:rPr>
            <w:rStyle w:val="Hyperlink"/>
            <w:color w:val="EAA000"/>
            <w:sz w:val="21"/>
            <w:szCs w:val="21"/>
          </w:rPr>
          <w:t>application tips</w:t>
        </w:r>
      </w:hyperlink>
      <w:r w:rsidRPr="003A0252">
        <w:rPr>
          <w:color w:val="EAA000"/>
          <w:sz w:val="21"/>
          <w:szCs w:val="21"/>
        </w:rPr>
        <w:t xml:space="preserve"> </w:t>
      </w:r>
      <w:r w:rsidRPr="003A0252">
        <w:rPr>
          <w:color w:val="FFFFFF" w:themeColor="background1"/>
          <w:sz w:val="21"/>
          <w:szCs w:val="21"/>
        </w:rPr>
        <w:t>for helpful advice and reminders.</w:t>
      </w:r>
    </w:p>
    <w:p w14:paraId="6471A86E" w14:textId="44C4CDDC" w:rsidR="00905BF7" w:rsidRPr="003A0252" w:rsidRDefault="0067460D" w:rsidP="0067460D">
      <w:pPr>
        <w:rPr>
          <w:color w:val="FFFFFF" w:themeColor="background1"/>
          <w:sz w:val="21"/>
          <w:szCs w:val="21"/>
        </w:rPr>
      </w:pPr>
      <w:r w:rsidRPr="003A0252">
        <w:rPr>
          <w:color w:val="FFFFFF" w:themeColor="background1"/>
          <w:sz w:val="21"/>
          <w:szCs w:val="21"/>
        </w:rPr>
        <w:t xml:space="preserve">For more information, please contact our office at _______ or contact the Gilman Program directly at </w:t>
      </w:r>
      <w:hyperlink r:id="rId15" w:history="1">
        <w:r w:rsidRPr="003A0252">
          <w:rPr>
            <w:rStyle w:val="Hyperlink"/>
            <w:color w:val="EAA000"/>
            <w:sz w:val="21"/>
            <w:szCs w:val="21"/>
          </w:rPr>
          <w:t>Gilman@iie.org</w:t>
        </w:r>
      </w:hyperlink>
      <w:r w:rsidRPr="003A0252">
        <w:rPr>
          <w:color w:val="FFFFFF" w:themeColor="background1"/>
          <w:sz w:val="21"/>
          <w:szCs w:val="21"/>
        </w:rPr>
        <w:t xml:space="preserve">. </w:t>
      </w:r>
    </w:p>
    <w:p w14:paraId="4D1A3BED" w14:textId="59E41765" w:rsidR="008E41AD" w:rsidRPr="00E51A4A" w:rsidRDefault="003A0252" w:rsidP="0067460D">
      <w:pPr>
        <w:rPr>
          <w:sz w:val="21"/>
          <w:szCs w:val="21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5C2437" wp14:editId="670CC050">
                <wp:simplePos x="0" y="0"/>
                <wp:positionH relativeFrom="margin">
                  <wp:posOffset>-82662</wp:posOffset>
                </wp:positionH>
                <wp:positionV relativeFrom="paragraph">
                  <wp:posOffset>285750</wp:posOffset>
                </wp:positionV>
                <wp:extent cx="6496685" cy="4572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68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69B4E2" w14:textId="77777777" w:rsidR="00E51A4A" w:rsidRPr="003A0252" w:rsidRDefault="00E51A4A" w:rsidP="00E51A4A">
                            <w:pPr>
                              <w:rPr>
                                <w:color w:val="F1E6B2"/>
                                <w:sz w:val="21"/>
                                <w:szCs w:val="21"/>
                              </w:rPr>
                            </w:pPr>
                            <w:r w:rsidRPr="003A0252">
                              <w:rPr>
                                <w:b/>
                                <w:color w:val="F1E6B2"/>
                                <w:sz w:val="21"/>
                                <w:szCs w:val="21"/>
                                <w:u w:val="single"/>
                              </w:rPr>
                              <w:t>Gilman-McCain Colleague Email</w:t>
                            </w:r>
                            <w:r w:rsidRPr="003A0252">
                              <w:rPr>
                                <w:color w:val="F1E6B2"/>
                                <w:sz w:val="21"/>
                                <w:szCs w:val="21"/>
                                <w:u w:val="single"/>
                              </w:rPr>
                              <w:t>:</w:t>
                            </w:r>
                            <w:r w:rsidRPr="003A0252">
                              <w:rPr>
                                <w:color w:val="F1E6B2"/>
                                <w:sz w:val="21"/>
                                <w:szCs w:val="21"/>
                              </w:rPr>
                              <w:t xml:space="preserve"> This email template below is used to be sent to colleagues in different offices across your campus.</w:t>
                            </w:r>
                          </w:p>
                          <w:p w14:paraId="254D13B3" w14:textId="77777777" w:rsidR="00E51A4A" w:rsidRDefault="00E51A4A" w:rsidP="00E51A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5C2437" id="Text Box 6" o:spid="_x0000_s1028" type="#_x0000_t202" style="position:absolute;margin-left:-6.5pt;margin-top:22.5pt;width:511.55pt;height:36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" filled="f" stroked="f" strokeweight=".5pt">
                <v:textbox>
                  <w:txbxContent>
                    <w:p w14:paraId="4F69B4E2" w14:textId="77777777" w:rsidR="00E51A4A" w:rsidRPr="003A0252" w:rsidRDefault="00E51A4A" w:rsidP="00E51A4A">
                      <w:pPr>
                        <w:rPr>
                          <w:color w:val="F1E6B2"/>
                          <w:sz w:val="21"/>
                          <w:szCs w:val="21"/>
                        </w:rPr>
                      </w:pPr>
                      <w:r w:rsidRPr="003A0252">
                        <w:rPr>
                          <w:b/>
                          <w:color w:val="F1E6B2"/>
                          <w:sz w:val="21"/>
                          <w:szCs w:val="21"/>
                          <w:u w:val="single"/>
                        </w:rPr>
                        <w:t>Gilman-McCain Colleague Email</w:t>
                      </w:r>
                      <w:r w:rsidRPr="003A0252">
                        <w:rPr>
                          <w:color w:val="F1E6B2"/>
                          <w:sz w:val="21"/>
                          <w:szCs w:val="21"/>
                          <w:u w:val="single"/>
                        </w:rPr>
                        <w:t>:</w:t>
                      </w:r>
                      <w:r w:rsidRPr="003A0252">
                        <w:rPr>
                          <w:color w:val="F1E6B2"/>
                          <w:sz w:val="21"/>
                          <w:szCs w:val="21"/>
                        </w:rPr>
                        <w:t xml:space="preserve"> This email template below is used to be sent to colleagues in different offices across your campus.</w:t>
                      </w:r>
                    </w:p>
                    <w:p w14:paraId="254D13B3" w14:textId="77777777" w:rsidR="00E51A4A" w:rsidRDefault="00E51A4A" w:rsidP="00E51A4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577759" w14:textId="777B8D2E" w:rsidR="00804245" w:rsidRDefault="00804245" w:rsidP="00804245"/>
    <w:p w14:paraId="718A870B" w14:textId="76C70ABA" w:rsidR="00E51A4A" w:rsidRDefault="00E51A4A" w:rsidP="00804245"/>
    <w:p w14:paraId="6A6B989F" w14:textId="2C1B416E" w:rsidR="00804245" w:rsidRPr="003A0252" w:rsidRDefault="00801D47" w:rsidP="00804245">
      <w:pPr>
        <w:rPr>
          <w:color w:val="FFFFFF" w:themeColor="background1"/>
          <w:sz w:val="21"/>
          <w:szCs w:val="21"/>
        </w:rPr>
      </w:pPr>
      <w:r w:rsidRPr="003A0252">
        <w:rPr>
          <w:color w:val="FFFFFF" w:themeColor="background1"/>
          <w:sz w:val="21"/>
          <w:szCs w:val="21"/>
        </w:rPr>
        <w:t>Dear Colleague:</w:t>
      </w:r>
    </w:p>
    <w:p w14:paraId="3CCAEDB2" w14:textId="615CCB6E" w:rsidR="00801D47" w:rsidRPr="003A0252" w:rsidRDefault="00801D47" w:rsidP="00804245">
      <w:pPr>
        <w:rPr>
          <w:color w:val="FFFFFF" w:themeColor="background1"/>
          <w:sz w:val="21"/>
          <w:szCs w:val="21"/>
        </w:rPr>
      </w:pPr>
      <w:r w:rsidRPr="003A0252">
        <w:rPr>
          <w:color w:val="FFFFFF" w:themeColor="background1"/>
          <w:sz w:val="21"/>
          <w:szCs w:val="21"/>
        </w:rPr>
        <w:t xml:space="preserve">As we continue to serve students who are interested in studying or interning abroad, I would like to call your attention to the U.S. Department of State’s </w:t>
      </w:r>
      <w:hyperlink r:id="rId16" w:history="1">
        <w:r w:rsidRPr="003A0252">
          <w:rPr>
            <w:rStyle w:val="Hyperlink"/>
            <w:color w:val="EAA000"/>
            <w:sz w:val="21"/>
            <w:szCs w:val="21"/>
          </w:rPr>
          <w:t>Gilman-McCain Scholarship</w:t>
        </w:r>
      </w:hyperlink>
      <w:r w:rsidRPr="003A0252">
        <w:rPr>
          <w:color w:val="EAA000"/>
          <w:sz w:val="21"/>
          <w:szCs w:val="21"/>
        </w:rPr>
        <w:t xml:space="preserve"> </w:t>
      </w:r>
      <w:r w:rsidRPr="003A0252">
        <w:rPr>
          <w:color w:val="FFFFFF" w:themeColor="background1"/>
          <w:sz w:val="21"/>
          <w:szCs w:val="21"/>
        </w:rPr>
        <w:t xml:space="preserve">which provides awards of $5,000 for undergraduate child dependents of active duty service members to study or intern abroad on credit-bearing programs. </w:t>
      </w:r>
      <w:r w:rsidR="00E51A4A" w:rsidRPr="003A0252">
        <w:rPr>
          <w:color w:val="FFFFFF" w:themeColor="background1"/>
          <w:sz w:val="21"/>
          <w:szCs w:val="21"/>
        </w:rPr>
        <w:t>This scholarship is</w:t>
      </w:r>
      <w:r w:rsidRPr="003A0252">
        <w:rPr>
          <w:color w:val="FFFFFF" w:themeColor="background1"/>
          <w:sz w:val="21"/>
          <w:szCs w:val="21"/>
        </w:rPr>
        <w:t> open to eligible students</w:t>
      </w:r>
      <w:r w:rsidR="00E51A4A" w:rsidRPr="003A0252">
        <w:rPr>
          <w:color w:val="FFFFFF" w:themeColor="background1"/>
          <w:sz w:val="21"/>
          <w:szCs w:val="21"/>
        </w:rPr>
        <w:t xml:space="preserve"> enrolled at our institution</w:t>
      </w:r>
      <w:r w:rsidRPr="003A0252">
        <w:rPr>
          <w:color w:val="FFFFFF" w:themeColor="background1"/>
          <w:sz w:val="21"/>
          <w:szCs w:val="21"/>
        </w:rPr>
        <w:t xml:space="preserve"> who receive any type of Title IV federal financial aid.</w:t>
      </w:r>
      <w:r w:rsidR="00E51A4A" w:rsidRPr="003A0252">
        <w:rPr>
          <w:color w:val="FFFFFF" w:themeColor="background1"/>
          <w:sz w:val="21"/>
          <w:szCs w:val="21"/>
        </w:rPr>
        <w:t xml:space="preserve"> If you are working with any child dependents of active duty service members, please inform them of this scholarship opportunity and feel free to pass along my contact information.</w:t>
      </w:r>
    </w:p>
    <w:sectPr w:rsidR="00801D47" w:rsidRPr="003A0252" w:rsidSect="00801D47">
      <w:pgSz w:w="12240" w:h="15840"/>
      <w:pgMar w:top="72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E5591" w14:textId="77777777" w:rsidR="00096E86" w:rsidRDefault="00096E86" w:rsidP="008E41AD">
      <w:pPr>
        <w:spacing w:after="0" w:line="240" w:lineRule="auto"/>
      </w:pPr>
      <w:r>
        <w:separator/>
      </w:r>
    </w:p>
  </w:endnote>
  <w:endnote w:type="continuationSeparator" w:id="0">
    <w:p w14:paraId="7895AEE9" w14:textId="77777777" w:rsidR="00096E86" w:rsidRDefault="00096E86" w:rsidP="008E4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A71ED" w14:textId="77777777" w:rsidR="00096E86" w:rsidRDefault="00096E86" w:rsidP="008E41AD">
      <w:pPr>
        <w:spacing w:after="0" w:line="240" w:lineRule="auto"/>
      </w:pPr>
      <w:r>
        <w:separator/>
      </w:r>
    </w:p>
  </w:footnote>
  <w:footnote w:type="continuationSeparator" w:id="0">
    <w:p w14:paraId="5224745B" w14:textId="77777777" w:rsidR="00096E86" w:rsidRDefault="00096E86" w:rsidP="008E4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C61344"/>
    <w:multiLevelType w:val="hybridMultilevel"/>
    <w:tmpl w:val="B2CE0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245"/>
    <w:rsid w:val="00096E86"/>
    <w:rsid w:val="0010066F"/>
    <w:rsid w:val="002A2BDD"/>
    <w:rsid w:val="002E418B"/>
    <w:rsid w:val="003A0252"/>
    <w:rsid w:val="0067460D"/>
    <w:rsid w:val="00801D47"/>
    <w:rsid w:val="00804245"/>
    <w:rsid w:val="008B619D"/>
    <w:rsid w:val="008E41AD"/>
    <w:rsid w:val="00905BF7"/>
    <w:rsid w:val="00967196"/>
    <w:rsid w:val="00A2733F"/>
    <w:rsid w:val="00C668BA"/>
    <w:rsid w:val="00E51A4A"/>
    <w:rsid w:val="00FA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098ADD"/>
  <w15:chartTrackingRefBased/>
  <w15:docId w15:val="{C57C6E7F-06C3-42BA-ABBC-27DE983EA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04245"/>
    <w:rPr>
      <w:b/>
      <w:bCs/>
    </w:rPr>
  </w:style>
  <w:style w:type="character" w:styleId="Hyperlink">
    <w:name w:val="Hyperlink"/>
    <w:basedOn w:val="DefaultParagraphFont"/>
    <w:uiPriority w:val="99"/>
    <w:unhideWhenUsed/>
    <w:rsid w:val="008042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424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0424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7460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4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1AD"/>
  </w:style>
  <w:style w:type="paragraph" w:styleId="Footer">
    <w:name w:val="footer"/>
    <w:basedOn w:val="Normal"/>
    <w:link w:val="FooterChar"/>
    <w:uiPriority w:val="99"/>
    <w:unhideWhenUsed/>
    <w:rsid w:val="008E4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1AD"/>
  </w:style>
  <w:style w:type="paragraph" w:styleId="BalloonText">
    <w:name w:val="Balloon Text"/>
    <w:basedOn w:val="Normal"/>
    <w:link w:val="BalloonTextChar"/>
    <w:uiPriority w:val="99"/>
    <w:semiHidden/>
    <w:unhideWhenUsed/>
    <w:rsid w:val="003A025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25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lmanscholarship.org/program/gilman-mccain-scholarships/" TargetMode="External"/><Relationship Id="rId13" Type="http://schemas.openxmlformats.org/officeDocument/2006/relationships/hyperlink" Target="https://www.gilmanscholarship.org/applicants/essay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gilmanscholarship.org/applicants/selection-criteri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ilmanscholarship.org/program/gilman-mccain-scholarship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ilmanscholarship.org/program/gilman-mccain-scholarships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Gilman@iie.org" TargetMode="External"/><Relationship Id="rId10" Type="http://schemas.openxmlformats.org/officeDocument/2006/relationships/hyperlink" Target="http://gilmanapplication.iie.org/mcca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ilmanscholarship.org/program/gilman-mccain-scholarships/" TargetMode="External"/><Relationship Id="rId14" Type="http://schemas.openxmlformats.org/officeDocument/2006/relationships/hyperlink" Target="https://www.gilmanscholarship.org/applicants/ti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Hsiau, Tiffany</dc:creator>
  <cp:keywords/>
  <dc:description/>
  <cp:lastModifiedBy>Glomski, Alison</cp:lastModifiedBy>
  <cp:revision>8</cp:revision>
  <cp:lastPrinted>2020-06-25T18:49:00Z</cp:lastPrinted>
  <dcterms:created xsi:type="dcterms:W3CDTF">2020-06-25T18:11:00Z</dcterms:created>
  <dcterms:modified xsi:type="dcterms:W3CDTF">2020-09-04T20:37:00Z</dcterms:modified>
</cp:coreProperties>
</file>